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C3" w:rsidRDefault="00403154">
      <w:pPr>
        <w:rPr>
          <w:sz w:val="40"/>
          <w:szCs w:val="40"/>
        </w:rPr>
      </w:pPr>
      <w:r w:rsidRPr="00403154">
        <w:rPr>
          <w:sz w:val="40"/>
          <w:szCs w:val="40"/>
        </w:rPr>
        <w:t xml:space="preserve">Sitzungsprotokoll  Jahreshauptversammlung Förderverein Uganda-Hilfe </w:t>
      </w:r>
      <w:proofErr w:type="spellStart"/>
      <w:r w:rsidRPr="00403154">
        <w:rPr>
          <w:sz w:val="40"/>
          <w:szCs w:val="40"/>
        </w:rPr>
        <w:t>Prüm</w:t>
      </w:r>
      <w:proofErr w:type="spellEnd"/>
      <w:r w:rsidRPr="00403154">
        <w:rPr>
          <w:sz w:val="40"/>
          <w:szCs w:val="40"/>
        </w:rPr>
        <w:t xml:space="preserve"> e.V. 13.7.22</w:t>
      </w:r>
    </w:p>
    <w:p w:rsidR="00403154" w:rsidRDefault="00403154">
      <w:pPr>
        <w:rPr>
          <w:sz w:val="24"/>
          <w:szCs w:val="24"/>
        </w:rPr>
      </w:pPr>
    </w:p>
    <w:p w:rsidR="00403154" w:rsidRDefault="00403154" w:rsidP="00403154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Gegen </w:t>
      </w:r>
      <w:r w:rsidR="001C083F">
        <w:rPr>
          <w:sz w:val="24"/>
          <w:szCs w:val="24"/>
        </w:rPr>
        <w:t>18.45</w:t>
      </w:r>
      <w:r>
        <w:rPr>
          <w:sz w:val="24"/>
          <w:szCs w:val="24"/>
        </w:rPr>
        <w:t xml:space="preserve"> Uhr eröffnet der 1. Vorsitzende Dr. Heinrich Dahmen die Jahreshauptversammlung, </w:t>
      </w:r>
      <w:proofErr w:type="spellStart"/>
      <w:r>
        <w:rPr>
          <w:sz w:val="24"/>
          <w:szCs w:val="24"/>
        </w:rPr>
        <w:t>begrüsst</w:t>
      </w:r>
      <w:proofErr w:type="spellEnd"/>
      <w:r>
        <w:rPr>
          <w:sz w:val="24"/>
          <w:szCs w:val="24"/>
        </w:rPr>
        <w:t xml:space="preserve"> die anwesenden Mitglieder und zahlreichen Gäste, insbesondere Herrn Pater Joseph </w:t>
      </w:r>
      <w:proofErr w:type="spellStart"/>
      <w:r>
        <w:rPr>
          <w:sz w:val="24"/>
          <w:szCs w:val="24"/>
        </w:rPr>
        <w:t>Ddungu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Ssesaazi</w:t>
      </w:r>
      <w:proofErr w:type="spellEnd"/>
      <w:r>
        <w:rPr>
          <w:sz w:val="24"/>
          <w:szCs w:val="24"/>
        </w:rPr>
        <w:t xml:space="preserve"> aus</w:t>
      </w:r>
      <w:r w:rsidR="001C083F">
        <w:rPr>
          <w:sz w:val="24"/>
          <w:szCs w:val="24"/>
        </w:rPr>
        <w:t xml:space="preserve"> </w:t>
      </w:r>
      <w:proofErr w:type="spellStart"/>
      <w:r w:rsidR="001C083F">
        <w:rPr>
          <w:sz w:val="24"/>
          <w:szCs w:val="24"/>
        </w:rPr>
        <w:t>Mitiyana</w:t>
      </w:r>
      <w:proofErr w:type="spellEnd"/>
      <w:r w:rsidR="001C083F">
        <w:rPr>
          <w:sz w:val="24"/>
          <w:szCs w:val="24"/>
        </w:rPr>
        <w:t>,</w:t>
      </w:r>
      <w:r>
        <w:rPr>
          <w:sz w:val="24"/>
          <w:szCs w:val="24"/>
        </w:rPr>
        <w:t xml:space="preserve"> Uganda</w:t>
      </w:r>
    </w:p>
    <w:p w:rsidR="00403154" w:rsidRDefault="001C083F" w:rsidP="00403154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 1. Vorsitzende stellt die rechtzeitige und </w:t>
      </w:r>
      <w:proofErr w:type="spellStart"/>
      <w:r>
        <w:rPr>
          <w:sz w:val="24"/>
          <w:szCs w:val="24"/>
        </w:rPr>
        <w:t>ordnungsgemässe</w:t>
      </w:r>
      <w:proofErr w:type="spellEnd"/>
      <w:r>
        <w:rPr>
          <w:sz w:val="24"/>
          <w:szCs w:val="24"/>
        </w:rPr>
        <w:t xml:space="preserve"> Einladung zur Jahreshauptversammlung fest  und bestätigt  anhand der Anzahl der anwesenden Mitglieder die Beschlussfähigkeit der Versammlung.</w:t>
      </w:r>
    </w:p>
    <w:p w:rsidR="001C083F" w:rsidRDefault="001C083F" w:rsidP="00403154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 1. Vorsitzende fragt nach Einwänden gegen die vorliegend Tagesordnung. Dies ist nicht der Fall. Damit ist die vorliegende Tagesordnung genehmigt.</w:t>
      </w:r>
    </w:p>
    <w:p w:rsidR="00446B59" w:rsidRDefault="001C083F" w:rsidP="00403154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 1. Vorsitzende berichtet über den Anlass zur  Gründung des Vereins (Spende eines Tiefbrunnens zur Wasserversorgung </w:t>
      </w:r>
      <w:r w:rsidR="00446B59">
        <w:rPr>
          <w:sz w:val="24"/>
          <w:szCs w:val="24"/>
        </w:rPr>
        <w:t xml:space="preserve">der Primary und </w:t>
      </w:r>
      <w:proofErr w:type="spellStart"/>
      <w:r w:rsidR="00446B59">
        <w:rPr>
          <w:sz w:val="24"/>
          <w:szCs w:val="24"/>
        </w:rPr>
        <w:t>Secondary</w:t>
      </w:r>
      <w:proofErr w:type="spellEnd"/>
      <w:r w:rsidR="00446B59">
        <w:rPr>
          <w:sz w:val="24"/>
          <w:szCs w:val="24"/>
        </w:rPr>
        <w:t xml:space="preserve"> School in </w:t>
      </w:r>
      <w:proofErr w:type="spellStart"/>
      <w:r w:rsidR="00446B59"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>,</w:t>
      </w:r>
      <w:r w:rsidR="00446B59">
        <w:rPr>
          <w:sz w:val="24"/>
          <w:szCs w:val="24"/>
        </w:rPr>
        <w:t xml:space="preserve"> Diözese </w:t>
      </w:r>
      <w:proofErr w:type="spellStart"/>
      <w:r w:rsidR="00446B59">
        <w:rPr>
          <w:sz w:val="24"/>
          <w:szCs w:val="24"/>
        </w:rPr>
        <w:t>Kiyinda-Mityana</w:t>
      </w:r>
      <w:proofErr w:type="spellEnd"/>
      <w:r w:rsidR="00446B59">
        <w:rPr>
          <w:sz w:val="24"/>
          <w:szCs w:val="24"/>
        </w:rPr>
        <w:t>, Uganda), die Mitgliederentwicklung des Vereins (13 Mitglieder, davon 12 anwesend) und die bislang unterstützten Projekte.</w:t>
      </w:r>
    </w:p>
    <w:p w:rsidR="00F146C0" w:rsidRDefault="00F146C0" w:rsidP="00F146C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Das sind im Einzelnen:</w:t>
      </w:r>
    </w:p>
    <w:p w:rsidR="00446B59" w:rsidRDefault="00990CBE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-Ende Dez. 2021 € 2000,- für die Unterstützung von mittellosen Familien </w:t>
      </w:r>
      <w:r w:rsidR="00FC6B66">
        <w:rPr>
          <w:sz w:val="24"/>
          <w:szCs w:val="24"/>
        </w:rPr>
        <w:t xml:space="preserve">, um ihre Kinder zur Primary School gehen zu lassen. Schulgeld, Lernmittel, Schulessen, Unterbringung, Unterstützung der lokalen Krankenstation in </w:t>
      </w:r>
      <w:proofErr w:type="spellStart"/>
      <w:r w:rsidR="00FC6B66">
        <w:rPr>
          <w:sz w:val="24"/>
          <w:szCs w:val="24"/>
        </w:rPr>
        <w:t>Bukalammuli</w:t>
      </w:r>
      <w:proofErr w:type="spellEnd"/>
      <w:r w:rsidR="00FC6B66">
        <w:rPr>
          <w:sz w:val="24"/>
          <w:szCs w:val="24"/>
        </w:rPr>
        <w:t xml:space="preserve"> bei der Beschaffung von Materialien und Medikamenten</w:t>
      </w:r>
    </w:p>
    <w:p w:rsidR="00B549EA" w:rsidRDefault="00B549EA" w:rsidP="00446B59">
      <w:pPr>
        <w:pStyle w:val="Listenabsatz"/>
        <w:rPr>
          <w:sz w:val="24"/>
          <w:szCs w:val="24"/>
        </w:rPr>
      </w:pPr>
    </w:p>
    <w:p w:rsidR="00FC6B66" w:rsidRDefault="00FC6B66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-Anfang Februar 2022 Spende</w:t>
      </w:r>
      <w:r w:rsidR="00B549EA">
        <w:rPr>
          <w:sz w:val="24"/>
          <w:szCs w:val="24"/>
        </w:rPr>
        <w:t xml:space="preserve"> von € 1500,-</w:t>
      </w:r>
      <w:r>
        <w:rPr>
          <w:sz w:val="24"/>
          <w:szCs w:val="24"/>
        </w:rPr>
        <w:t xml:space="preserve"> </w:t>
      </w:r>
      <w:r w:rsidR="00B549EA">
        <w:rPr>
          <w:sz w:val="24"/>
          <w:szCs w:val="24"/>
        </w:rPr>
        <w:t xml:space="preserve">an die Pfarrgemeinde in </w:t>
      </w:r>
      <w:proofErr w:type="spellStart"/>
      <w:r w:rsidR="00B549EA">
        <w:rPr>
          <w:sz w:val="24"/>
          <w:szCs w:val="24"/>
        </w:rPr>
        <w:t>Bukalammuli</w:t>
      </w:r>
      <w:proofErr w:type="spellEnd"/>
      <w:r w:rsidR="00B549EA">
        <w:rPr>
          <w:sz w:val="24"/>
          <w:szCs w:val="24"/>
        </w:rPr>
        <w:t xml:space="preserve">, die zugehörige Primary und </w:t>
      </w:r>
      <w:proofErr w:type="spellStart"/>
      <w:r w:rsidR="00B549EA">
        <w:rPr>
          <w:sz w:val="24"/>
          <w:szCs w:val="24"/>
        </w:rPr>
        <w:t>Secondary</w:t>
      </w:r>
      <w:proofErr w:type="spellEnd"/>
      <w:r w:rsidR="00B549EA">
        <w:rPr>
          <w:sz w:val="24"/>
          <w:szCs w:val="24"/>
        </w:rPr>
        <w:t xml:space="preserve"> School zum Kauf von Betten und Matratzen für das Mädcheninternat</w:t>
      </w:r>
    </w:p>
    <w:p w:rsidR="00B549EA" w:rsidRDefault="00B549EA" w:rsidP="00446B59">
      <w:pPr>
        <w:pStyle w:val="Listenabsatz"/>
        <w:rPr>
          <w:sz w:val="24"/>
          <w:szCs w:val="24"/>
        </w:rPr>
      </w:pPr>
    </w:p>
    <w:p w:rsidR="00B549EA" w:rsidRDefault="00B549EA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-ebenfalls Anfang Februar 2022 € 500,- zur Unterstützung der </w:t>
      </w:r>
      <w:proofErr w:type="spellStart"/>
      <w:r>
        <w:rPr>
          <w:sz w:val="24"/>
          <w:szCs w:val="24"/>
        </w:rPr>
        <w:t>Hedford</w:t>
      </w:r>
      <w:proofErr w:type="spellEnd"/>
      <w:r>
        <w:rPr>
          <w:sz w:val="24"/>
          <w:szCs w:val="24"/>
        </w:rPr>
        <w:t xml:space="preserve"> Junior School in </w:t>
      </w:r>
      <w:proofErr w:type="spellStart"/>
      <w:r>
        <w:rPr>
          <w:sz w:val="24"/>
          <w:szCs w:val="24"/>
        </w:rPr>
        <w:t>Munyonyo</w:t>
      </w:r>
      <w:proofErr w:type="spellEnd"/>
      <w:r>
        <w:rPr>
          <w:sz w:val="24"/>
          <w:szCs w:val="24"/>
        </w:rPr>
        <w:t xml:space="preserve"> (Materialien, </w:t>
      </w:r>
      <w:proofErr w:type="spellStart"/>
      <w:r>
        <w:rPr>
          <w:sz w:val="24"/>
          <w:szCs w:val="24"/>
        </w:rPr>
        <w:t>Unterichtsmittel</w:t>
      </w:r>
      <w:proofErr w:type="spellEnd"/>
      <w:r>
        <w:rPr>
          <w:sz w:val="24"/>
          <w:szCs w:val="24"/>
        </w:rPr>
        <w:t>)</w:t>
      </w:r>
    </w:p>
    <w:p w:rsidR="00B549EA" w:rsidRDefault="00B549EA" w:rsidP="00446B59">
      <w:pPr>
        <w:pStyle w:val="Listenabsatz"/>
        <w:rPr>
          <w:sz w:val="24"/>
          <w:szCs w:val="24"/>
        </w:rPr>
      </w:pPr>
    </w:p>
    <w:p w:rsidR="009A10CE" w:rsidRDefault="00B549EA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17.2.</w:t>
      </w:r>
      <w:r w:rsidR="009A10CE">
        <w:rPr>
          <w:sz w:val="24"/>
          <w:szCs w:val="24"/>
        </w:rPr>
        <w:t xml:space="preserve">22 Förderung der 3-jährigen Ausbildung eines Halbwaisen  in Brunnenbohrtechnologie, </w:t>
      </w:r>
      <w:proofErr w:type="spellStart"/>
      <w:r w:rsidR="009A10CE">
        <w:rPr>
          <w:sz w:val="24"/>
          <w:szCs w:val="24"/>
        </w:rPr>
        <w:t>Solaranlagenistallation</w:t>
      </w:r>
      <w:proofErr w:type="spellEnd"/>
      <w:r w:rsidR="009A10CE">
        <w:rPr>
          <w:sz w:val="24"/>
          <w:szCs w:val="24"/>
        </w:rPr>
        <w:t xml:space="preserve">, Elektrik und Wassertechnologie mit jährlich € 750,- </w:t>
      </w:r>
    </w:p>
    <w:p w:rsidR="009A10CE" w:rsidRDefault="009A10CE" w:rsidP="00446B59">
      <w:pPr>
        <w:pStyle w:val="Listenabsatz"/>
        <w:rPr>
          <w:sz w:val="24"/>
          <w:szCs w:val="24"/>
        </w:rPr>
      </w:pPr>
    </w:p>
    <w:p w:rsidR="009A10CE" w:rsidRDefault="009A10CE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-21.3.22 Unterstützung der Primary und </w:t>
      </w:r>
      <w:proofErr w:type="spellStart"/>
      <w:r>
        <w:rPr>
          <w:sz w:val="24"/>
          <w:szCs w:val="24"/>
        </w:rPr>
        <w:t>Secondary</w:t>
      </w:r>
      <w:proofErr w:type="spellEnd"/>
      <w:r>
        <w:rPr>
          <w:sz w:val="24"/>
          <w:szCs w:val="24"/>
        </w:rPr>
        <w:t xml:space="preserve"> School in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 xml:space="preserve"> , Internatseinrichtung und Krankenstation</w:t>
      </w:r>
      <w:r w:rsidR="00F146C0">
        <w:rPr>
          <w:sz w:val="24"/>
          <w:szCs w:val="24"/>
        </w:rPr>
        <w:t xml:space="preserve"> und Lernmittel</w:t>
      </w:r>
      <w:r>
        <w:rPr>
          <w:sz w:val="24"/>
          <w:szCs w:val="24"/>
        </w:rPr>
        <w:t xml:space="preserve"> mit € 1500,-</w:t>
      </w:r>
      <w:r w:rsidR="00F146C0">
        <w:rPr>
          <w:sz w:val="24"/>
          <w:szCs w:val="24"/>
        </w:rPr>
        <w:t xml:space="preserve"> </w:t>
      </w:r>
    </w:p>
    <w:p w:rsidR="009A10CE" w:rsidRDefault="009A10CE" w:rsidP="00446B59">
      <w:pPr>
        <w:pStyle w:val="Listenabsatz"/>
        <w:rPr>
          <w:sz w:val="24"/>
          <w:szCs w:val="24"/>
        </w:rPr>
      </w:pPr>
    </w:p>
    <w:p w:rsidR="00B549EA" w:rsidRDefault="00F146C0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3</w:t>
      </w:r>
      <w:r w:rsidR="009A10CE">
        <w:rPr>
          <w:sz w:val="24"/>
          <w:szCs w:val="24"/>
        </w:rPr>
        <w:t xml:space="preserve">1.3.22 Unterstützung der </w:t>
      </w:r>
      <w:proofErr w:type="spellStart"/>
      <w:r w:rsidR="009A10CE">
        <w:rPr>
          <w:sz w:val="24"/>
          <w:szCs w:val="24"/>
        </w:rPr>
        <w:t>Hedford</w:t>
      </w:r>
      <w:proofErr w:type="spellEnd"/>
      <w:r w:rsidR="009A10CE">
        <w:rPr>
          <w:sz w:val="24"/>
          <w:szCs w:val="24"/>
        </w:rPr>
        <w:t xml:space="preserve"> Junior School in </w:t>
      </w:r>
      <w:proofErr w:type="spellStart"/>
      <w:r w:rsidR="009A10CE">
        <w:rPr>
          <w:sz w:val="24"/>
          <w:szCs w:val="24"/>
        </w:rPr>
        <w:t>Munyonyo</w:t>
      </w:r>
      <w:proofErr w:type="spellEnd"/>
      <w:r w:rsidR="009A10CE">
        <w:rPr>
          <w:sz w:val="24"/>
          <w:szCs w:val="24"/>
        </w:rPr>
        <w:t xml:space="preserve">   mit € 1</w:t>
      </w:r>
      <w:r>
        <w:rPr>
          <w:sz w:val="24"/>
          <w:szCs w:val="24"/>
        </w:rPr>
        <w:t>25</w:t>
      </w:r>
      <w:r w:rsidR="009A10CE">
        <w:rPr>
          <w:sz w:val="24"/>
          <w:szCs w:val="24"/>
        </w:rPr>
        <w:t>0,- zur Anschaffung von Schulbänken, Schreibtischen, Regalen und einer Wandtafel</w:t>
      </w:r>
      <w:r>
        <w:rPr>
          <w:sz w:val="24"/>
          <w:szCs w:val="24"/>
        </w:rPr>
        <w:t xml:space="preserve"> (P</w:t>
      </w:r>
      <w:r w:rsidR="009A10CE">
        <w:rPr>
          <w:sz w:val="24"/>
          <w:szCs w:val="24"/>
        </w:rPr>
        <w:t>rojekt Julia)</w:t>
      </w:r>
    </w:p>
    <w:p w:rsidR="00F146C0" w:rsidRDefault="00F146C0" w:rsidP="00446B59">
      <w:pPr>
        <w:pStyle w:val="Listenabsatz"/>
        <w:rPr>
          <w:sz w:val="24"/>
          <w:szCs w:val="24"/>
        </w:rPr>
      </w:pPr>
    </w:p>
    <w:p w:rsidR="00E734E7" w:rsidRDefault="00F146C0" w:rsidP="00E734E7">
      <w:pPr>
        <w:pStyle w:val="Listenabsatz"/>
        <w:numPr>
          <w:ilvl w:val="2"/>
          <w:numId w:val="1"/>
        </w:numPr>
        <w:rPr>
          <w:sz w:val="24"/>
          <w:szCs w:val="24"/>
        </w:rPr>
      </w:pPr>
      <w:r w:rsidRPr="00E734E7">
        <w:rPr>
          <w:sz w:val="24"/>
          <w:szCs w:val="24"/>
        </w:rPr>
        <w:t xml:space="preserve">Unterstützung der medizinischen Versorgung i. B. der Primary School und </w:t>
      </w:r>
      <w:r w:rsidR="00997E7D">
        <w:rPr>
          <w:sz w:val="24"/>
          <w:szCs w:val="24"/>
        </w:rPr>
        <w:t>Kr</w:t>
      </w:r>
      <w:r w:rsidRPr="00E734E7">
        <w:rPr>
          <w:sz w:val="24"/>
          <w:szCs w:val="24"/>
        </w:rPr>
        <w:t xml:space="preserve">ankenstation in </w:t>
      </w:r>
      <w:proofErr w:type="spellStart"/>
      <w:r w:rsidRPr="00E734E7">
        <w:rPr>
          <w:sz w:val="24"/>
          <w:szCs w:val="24"/>
        </w:rPr>
        <w:t>Bukalammuli</w:t>
      </w:r>
      <w:proofErr w:type="spellEnd"/>
      <w:r w:rsidRPr="00E734E7">
        <w:rPr>
          <w:sz w:val="24"/>
          <w:szCs w:val="24"/>
        </w:rPr>
        <w:t xml:space="preserve"> mit € 3000,-</w:t>
      </w:r>
    </w:p>
    <w:p w:rsidR="00E734E7" w:rsidRDefault="00E734E7" w:rsidP="00E734E7">
      <w:pPr>
        <w:ind w:left="720"/>
        <w:rPr>
          <w:sz w:val="24"/>
          <w:szCs w:val="24"/>
        </w:rPr>
      </w:pPr>
    </w:p>
    <w:p w:rsidR="00E734E7" w:rsidRPr="00E734E7" w:rsidRDefault="00E734E7" w:rsidP="00E734E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- 2-</w:t>
      </w:r>
    </w:p>
    <w:p w:rsidR="00E734E7" w:rsidRDefault="00E734E7" w:rsidP="00F146C0">
      <w:pPr>
        <w:ind w:left="720"/>
        <w:rPr>
          <w:sz w:val="24"/>
          <w:szCs w:val="24"/>
        </w:rPr>
      </w:pPr>
    </w:p>
    <w:p w:rsidR="00E734E7" w:rsidRDefault="00F146C0" w:rsidP="00F146C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Weiterhin wurde eine Stihl-Motorsäge gespendet, die bei einem noch zu verwirklichenden </w:t>
      </w:r>
      <w:r w:rsidR="00E734E7">
        <w:rPr>
          <w:sz w:val="24"/>
          <w:szCs w:val="24"/>
        </w:rPr>
        <w:t>landwirtschaftlichen Projekt zum Einsatz kommen wird.</w:t>
      </w:r>
    </w:p>
    <w:p w:rsidR="00E734E7" w:rsidRPr="006E38A4" w:rsidRDefault="00E734E7" w:rsidP="00E734E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E38A4">
        <w:rPr>
          <w:sz w:val="24"/>
          <w:szCs w:val="24"/>
        </w:rPr>
        <w:t xml:space="preserve">Der Kassenprüfer Bernd Simon, 54597 </w:t>
      </w:r>
      <w:proofErr w:type="spellStart"/>
      <w:r w:rsidRPr="006E38A4">
        <w:rPr>
          <w:sz w:val="24"/>
          <w:szCs w:val="24"/>
        </w:rPr>
        <w:t>Schwirzheim</w:t>
      </w:r>
      <w:proofErr w:type="spellEnd"/>
      <w:r w:rsidRPr="006E38A4">
        <w:rPr>
          <w:sz w:val="24"/>
          <w:szCs w:val="24"/>
        </w:rPr>
        <w:t xml:space="preserve">, </w:t>
      </w:r>
      <w:r w:rsidR="006E38A4" w:rsidRPr="006E38A4">
        <w:rPr>
          <w:sz w:val="24"/>
          <w:szCs w:val="24"/>
        </w:rPr>
        <w:t xml:space="preserve">hat die Kasse am 12.7.22 geprüft und  </w:t>
      </w:r>
      <w:r w:rsidRPr="006E38A4">
        <w:rPr>
          <w:sz w:val="24"/>
          <w:szCs w:val="24"/>
        </w:rPr>
        <w:t xml:space="preserve">stellt die </w:t>
      </w:r>
      <w:proofErr w:type="spellStart"/>
      <w:r w:rsidRPr="006E38A4">
        <w:rPr>
          <w:sz w:val="24"/>
          <w:szCs w:val="24"/>
        </w:rPr>
        <w:t>ordnungsgemässe</w:t>
      </w:r>
      <w:proofErr w:type="spellEnd"/>
      <w:r w:rsidRPr="006E38A4">
        <w:rPr>
          <w:sz w:val="24"/>
          <w:szCs w:val="24"/>
        </w:rPr>
        <w:t xml:space="preserve"> Führung des Kassenbuchs und der Kontoführung  durch Kassierer Dr. Josef Schier, </w:t>
      </w:r>
      <w:proofErr w:type="spellStart"/>
      <w:r w:rsidRPr="006E38A4">
        <w:rPr>
          <w:sz w:val="24"/>
          <w:szCs w:val="24"/>
        </w:rPr>
        <w:t>Pronsfeld</w:t>
      </w:r>
      <w:proofErr w:type="spellEnd"/>
      <w:r w:rsidRPr="006E38A4">
        <w:rPr>
          <w:sz w:val="24"/>
          <w:szCs w:val="24"/>
        </w:rPr>
        <w:t>,    fest und beantragt die Entlastung des Kassierers.</w:t>
      </w:r>
    </w:p>
    <w:p w:rsidR="00E734E7" w:rsidRDefault="00E734E7" w:rsidP="00E734E7">
      <w:pPr>
        <w:ind w:left="360"/>
        <w:rPr>
          <w:sz w:val="24"/>
          <w:szCs w:val="24"/>
        </w:rPr>
      </w:pPr>
    </w:p>
    <w:p w:rsidR="00E734E7" w:rsidRDefault="00E734E7" w:rsidP="00E734E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Auf Antrag von </w:t>
      </w:r>
      <w:r w:rsidR="006E38A4">
        <w:rPr>
          <w:sz w:val="24"/>
          <w:szCs w:val="24"/>
        </w:rPr>
        <w:t xml:space="preserve">Herrn Dr. </w:t>
      </w:r>
      <w:proofErr w:type="spellStart"/>
      <w:proofErr w:type="gramStart"/>
      <w:r w:rsidR="006E38A4">
        <w:rPr>
          <w:sz w:val="24"/>
          <w:szCs w:val="24"/>
        </w:rPr>
        <w:t>Hüby</w:t>
      </w:r>
      <w:proofErr w:type="spellEnd"/>
      <w:r w:rsidR="006E38A4">
        <w:rPr>
          <w:sz w:val="24"/>
          <w:szCs w:val="24"/>
        </w:rPr>
        <w:t xml:space="preserve"> ,</w:t>
      </w:r>
      <w:proofErr w:type="gramEnd"/>
      <w:r w:rsidR="006E38A4">
        <w:rPr>
          <w:sz w:val="24"/>
          <w:szCs w:val="24"/>
        </w:rPr>
        <w:t xml:space="preserve"> Köln, werden Vorstand und Kassierer </w:t>
      </w:r>
      <w:r w:rsidR="00997E7D">
        <w:rPr>
          <w:sz w:val="24"/>
          <w:szCs w:val="24"/>
        </w:rPr>
        <w:t xml:space="preserve">in getrennten Abstimmungen </w:t>
      </w:r>
      <w:r w:rsidR="006E38A4">
        <w:rPr>
          <w:sz w:val="24"/>
          <w:szCs w:val="24"/>
        </w:rPr>
        <w:t>einstimmig entlastet.</w:t>
      </w:r>
      <w:r>
        <w:rPr>
          <w:sz w:val="24"/>
          <w:szCs w:val="24"/>
        </w:rPr>
        <w:t xml:space="preserve"> </w:t>
      </w:r>
    </w:p>
    <w:p w:rsidR="006E38A4" w:rsidRPr="006E38A4" w:rsidRDefault="006E38A4" w:rsidP="006E38A4">
      <w:pPr>
        <w:pStyle w:val="Listenabsatz"/>
        <w:rPr>
          <w:sz w:val="24"/>
          <w:szCs w:val="24"/>
        </w:rPr>
      </w:pPr>
    </w:p>
    <w:p w:rsidR="006E38A4" w:rsidRDefault="006E38A4" w:rsidP="00E734E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Unter Punkt Verschiedenes berichtet der 1. Vorsitzende über geplante weitere Vorhaben und </w:t>
      </w:r>
      <w:proofErr w:type="spellStart"/>
      <w:r>
        <w:rPr>
          <w:sz w:val="24"/>
          <w:szCs w:val="24"/>
        </w:rPr>
        <w:t>schlie</w:t>
      </w:r>
      <w:r w:rsidR="00997E7D">
        <w:rPr>
          <w:sz w:val="24"/>
          <w:szCs w:val="24"/>
        </w:rPr>
        <w:t>sst</w:t>
      </w:r>
      <w:proofErr w:type="spellEnd"/>
      <w:r w:rsidR="00997E7D">
        <w:rPr>
          <w:sz w:val="24"/>
          <w:szCs w:val="24"/>
        </w:rPr>
        <w:t xml:space="preserve"> die offizielle JHV gegen 20.</w:t>
      </w:r>
      <w:bookmarkStart w:id="0" w:name="_GoBack"/>
      <w:bookmarkEnd w:id="0"/>
      <w:r>
        <w:rPr>
          <w:sz w:val="24"/>
          <w:szCs w:val="24"/>
        </w:rPr>
        <w:t>00 Uhr.</w:t>
      </w:r>
    </w:p>
    <w:p w:rsidR="006E38A4" w:rsidRPr="006E38A4" w:rsidRDefault="006E38A4" w:rsidP="006E38A4">
      <w:pPr>
        <w:pStyle w:val="Listenabsatz"/>
        <w:rPr>
          <w:sz w:val="24"/>
          <w:szCs w:val="24"/>
        </w:rPr>
      </w:pPr>
    </w:p>
    <w:p w:rsidR="006E38A4" w:rsidRDefault="000A2519" w:rsidP="006E38A4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Danach stellen Pfarrer Joseph </w:t>
      </w:r>
      <w:proofErr w:type="spellStart"/>
      <w:r>
        <w:rPr>
          <w:sz w:val="24"/>
          <w:szCs w:val="24"/>
        </w:rPr>
        <w:t>Ssesaazi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Ddungu</w:t>
      </w:r>
      <w:proofErr w:type="spellEnd"/>
      <w:r>
        <w:rPr>
          <w:sz w:val="24"/>
          <w:szCs w:val="24"/>
        </w:rPr>
        <w:t xml:space="preserve"> und Julia </w:t>
      </w:r>
      <w:proofErr w:type="spellStart"/>
      <w:r>
        <w:rPr>
          <w:sz w:val="24"/>
          <w:szCs w:val="24"/>
        </w:rPr>
        <w:t>Merkes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Giesdorf</w:t>
      </w:r>
      <w:proofErr w:type="spellEnd"/>
      <w:r>
        <w:rPr>
          <w:sz w:val="24"/>
          <w:szCs w:val="24"/>
        </w:rPr>
        <w:t xml:space="preserve"> die vom Verein unterstützten Projekte in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Munyoyo</w:t>
      </w:r>
      <w:proofErr w:type="spellEnd"/>
      <w:r>
        <w:rPr>
          <w:sz w:val="24"/>
          <w:szCs w:val="24"/>
        </w:rPr>
        <w:t xml:space="preserve"> mittels einer Diashow dem interessierten Publikum vor. Danach erfolgt eine lebhafte Diskussion mit den Besuchern. Gegen 22.30 Uhr </w:t>
      </w:r>
      <w:proofErr w:type="spellStart"/>
      <w:r>
        <w:rPr>
          <w:sz w:val="24"/>
          <w:szCs w:val="24"/>
        </w:rPr>
        <w:t>schliesst</w:t>
      </w:r>
      <w:proofErr w:type="spellEnd"/>
      <w:r>
        <w:rPr>
          <w:sz w:val="24"/>
          <w:szCs w:val="24"/>
        </w:rPr>
        <w:t xml:space="preserve"> die Veranstaltung</w:t>
      </w:r>
    </w:p>
    <w:p w:rsidR="000A2519" w:rsidRPr="00E734E7" w:rsidRDefault="000A2519" w:rsidP="006E38A4">
      <w:pPr>
        <w:pStyle w:val="Listenabsatz"/>
        <w:rPr>
          <w:sz w:val="24"/>
          <w:szCs w:val="24"/>
        </w:rPr>
      </w:pPr>
    </w:p>
    <w:p w:rsidR="00E734E7" w:rsidRDefault="00E734E7" w:rsidP="00F146C0">
      <w:pPr>
        <w:ind w:left="720"/>
        <w:rPr>
          <w:sz w:val="24"/>
          <w:szCs w:val="24"/>
        </w:rPr>
      </w:pPr>
    </w:p>
    <w:p w:rsidR="00E734E7" w:rsidRDefault="000A2519" w:rsidP="00F146C0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Prüm</w:t>
      </w:r>
      <w:proofErr w:type="spellEnd"/>
      <w:r>
        <w:rPr>
          <w:sz w:val="24"/>
          <w:szCs w:val="24"/>
        </w:rPr>
        <w:t xml:space="preserve"> , 13.7.22</w:t>
      </w:r>
    </w:p>
    <w:p w:rsidR="000A2519" w:rsidRDefault="000A2519" w:rsidP="00F146C0">
      <w:pPr>
        <w:ind w:left="720"/>
        <w:rPr>
          <w:sz w:val="24"/>
          <w:szCs w:val="24"/>
        </w:rPr>
      </w:pPr>
    </w:p>
    <w:p w:rsidR="000A2519" w:rsidRDefault="000A2519" w:rsidP="00F146C0">
      <w:pPr>
        <w:ind w:left="720"/>
        <w:rPr>
          <w:sz w:val="24"/>
          <w:szCs w:val="24"/>
        </w:rPr>
      </w:pPr>
    </w:p>
    <w:p w:rsidR="000A2519" w:rsidRDefault="000A2519" w:rsidP="00F146C0">
      <w:pPr>
        <w:ind w:left="720"/>
        <w:rPr>
          <w:sz w:val="24"/>
          <w:szCs w:val="24"/>
        </w:rPr>
      </w:pPr>
    </w:p>
    <w:p w:rsidR="000A2519" w:rsidRDefault="000A2519" w:rsidP="00F146C0">
      <w:pPr>
        <w:ind w:left="720"/>
        <w:rPr>
          <w:sz w:val="24"/>
          <w:szCs w:val="24"/>
        </w:rPr>
      </w:pPr>
      <w:r>
        <w:rPr>
          <w:sz w:val="24"/>
          <w:szCs w:val="24"/>
        </w:rPr>
        <w:t>Maria Pilzecker (Schriftführerin)</w:t>
      </w:r>
    </w:p>
    <w:p w:rsidR="00E734E7" w:rsidRDefault="00E734E7" w:rsidP="00E734E7">
      <w:pPr>
        <w:ind w:left="8496"/>
        <w:rPr>
          <w:sz w:val="24"/>
          <w:szCs w:val="24"/>
        </w:rPr>
      </w:pPr>
    </w:p>
    <w:p w:rsidR="00E734E7" w:rsidRDefault="00E734E7" w:rsidP="00E734E7">
      <w:pPr>
        <w:ind w:left="8496"/>
        <w:rPr>
          <w:sz w:val="24"/>
          <w:szCs w:val="24"/>
        </w:rPr>
      </w:pPr>
    </w:p>
    <w:p w:rsidR="00E734E7" w:rsidRDefault="00E734E7" w:rsidP="00F146C0">
      <w:pPr>
        <w:ind w:left="720"/>
        <w:rPr>
          <w:sz w:val="24"/>
          <w:szCs w:val="24"/>
        </w:rPr>
      </w:pPr>
    </w:p>
    <w:p w:rsidR="00E734E7" w:rsidRDefault="00E734E7" w:rsidP="00F146C0">
      <w:pPr>
        <w:ind w:left="720"/>
        <w:rPr>
          <w:sz w:val="24"/>
          <w:szCs w:val="24"/>
        </w:rPr>
      </w:pPr>
    </w:p>
    <w:p w:rsidR="00E734E7" w:rsidRPr="00F146C0" w:rsidRDefault="00E734E7" w:rsidP="00F146C0">
      <w:pPr>
        <w:ind w:left="720"/>
        <w:rPr>
          <w:sz w:val="24"/>
          <w:szCs w:val="24"/>
        </w:rPr>
      </w:pPr>
    </w:p>
    <w:p w:rsidR="00F146C0" w:rsidRPr="00F146C0" w:rsidRDefault="00F146C0" w:rsidP="00F146C0">
      <w:pPr>
        <w:rPr>
          <w:sz w:val="24"/>
          <w:szCs w:val="24"/>
        </w:rPr>
      </w:pPr>
    </w:p>
    <w:p w:rsidR="00F146C0" w:rsidRDefault="00F146C0" w:rsidP="00446B59">
      <w:pPr>
        <w:pStyle w:val="Listenabsatz"/>
        <w:rPr>
          <w:sz w:val="24"/>
          <w:szCs w:val="24"/>
        </w:rPr>
      </w:pPr>
    </w:p>
    <w:p w:rsidR="00F146C0" w:rsidRDefault="00F146C0" w:rsidP="00446B59">
      <w:pPr>
        <w:pStyle w:val="Listenabsatz"/>
        <w:rPr>
          <w:sz w:val="24"/>
          <w:szCs w:val="24"/>
        </w:rPr>
      </w:pPr>
    </w:p>
    <w:p w:rsidR="00FC6B66" w:rsidRDefault="00FC6B66" w:rsidP="00446B59">
      <w:pPr>
        <w:pStyle w:val="Listenabsatz"/>
        <w:rPr>
          <w:sz w:val="24"/>
          <w:szCs w:val="24"/>
        </w:rPr>
      </w:pPr>
    </w:p>
    <w:p w:rsidR="00FC6B66" w:rsidRDefault="00FC6B66" w:rsidP="00446B59">
      <w:pPr>
        <w:pStyle w:val="Listenabsatz"/>
        <w:rPr>
          <w:sz w:val="24"/>
          <w:szCs w:val="24"/>
        </w:rPr>
      </w:pPr>
    </w:p>
    <w:p w:rsidR="00990CBE" w:rsidRDefault="00990CBE" w:rsidP="00446B59">
      <w:pPr>
        <w:pStyle w:val="Listenabsatz"/>
        <w:rPr>
          <w:sz w:val="24"/>
          <w:szCs w:val="24"/>
        </w:rPr>
      </w:pPr>
    </w:p>
    <w:p w:rsidR="001C083F" w:rsidRPr="00403154" w:rsidRDefault="001C083F" w:rsidP="00446B59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C083F" w:rsidRPr="00403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B33F5"/>
    <w:multiLevelType w:val="multilevel"/>
    <w:tmpl w:val="DEB0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2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54"/>
    <w:rsid w:val="000A2519"/>
    <w:rsid w:val="001C083F"/>
    <w:rsid w:val="00403154"/>
    <w:rsid w:val="00446B59"/>
    <w:rsid w:val="006E38A4"/>
    <w:rsid w:val="008038C3"/>
    <w:rsid w:val="00990CBE"/>
    <w:rsid w:val="00997E7D"/>
    <w:rsid w:val="009A10CE"/>
    <w:rsid w:val="00B549EA"/>
    <w:rsid w:val="00E734E7"/>
    <w:rsid w:val="00F146C0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E4EB1-B535-4611-8DAB-7E143E15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Dahmen</dc:creator>
  <cp:keywords/>
  <dc:description/>
  <cp:lastModifiedBy>Dahmen</cp:lastModifiedBy>
  <cp:revision>2</cp:revision>
  <dcterms:created xsi:type="dcterms:W3CDTF">2023-08-02T14:08:00Z</dcterms:created>
  <dcterms:modified xsi:type="dcterms:W3CDTF">2023-08-02T14:08:00Z</dcterms:modified>
</cp:coreProperties>
</file>