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E1992" w:rsidRDefault="009E1992" w14:paraId="2C153A52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        Tätigkeitsbericht des Vorstands</w:t>
      </w:r>
    </w:p>
    <w:p xmlns:wp14="http://schemas.microsoft.com/office/word/2010/wordml" w:rsidR="009E1992" w:rsidP="009E1992" w:rsidRDefault="009E1992" w14:paraId="4978AE4F" wp14:textId="77777777">
      <w:pPr>
        <w:rPr>
          <w:sz w:val="40"/>
          <w:szCs w:val="40"/>
        </w:rPr>
      </w:pPr>
      <w:r>
        <w:rPr>
          <w:sz w:val="40"/>
          <w:szCs w:val="40"/>
        </w:rPr>
        <w:t xml:space="preserve">        Förderverein Uganda-Hilfe </w:t>
      </w:r>
      <w:proofErr w:type="spellStart"/>
      <w:r>
        <w:rPr>
          <w:sz w:val="40"/>
          <w:szCs w:val="40"/>
        </w:rPr>
        <w:t>Prüm</w:t>
      </w:r>
      <w:proofErr w:type="spellEnd"/>
      <w:r>
        <w:rPr>
          <w:sz w:val="40"/>
          <w:szCs w:val="40"/>
        </w:rPr>
        <w:t xml:space="preserve"> e.V.</w:t>
      </w:r>
    </w:p>
    <w:p xmlns:wp14="http://schemas.microsoft.com/office/word/2010/wordml" w:rsidR="00F146C0" w:rsidP="00F146C0" w:rsidRDefault="009E1992" w14:paraId="3E9B9A1A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Die durch Spenden und Mitgliedsbeiträge aufgebrachten Geldmittel wurden wie folgt verwendet:</w:t>
      </w:r>
    </w:p>
    <w:p xmlns:wp14="http://schemas.microsoft.com/office/word/2010/wordml" w:rsidR="009E1992" w:rsidP="00F146C0" w:rsidRDefault="009E1992" w14:paraId="672A6659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446B59" w:rsidP="00446B59" w:rsidRDefault="00990CBE" w14:paraId="039E1D38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-Ende Dez. 2021 € 2000,- für die Unterstützung von mittellosen Familien </w:t>
      </w:r>
      <w:r w:rsidR="00FC6B66">
        <w:rPr>
          <w:sz w:val="24"/>
          <w:szCs w:val="24"/>
        </w:rPr>
        <w:t xml:space="preserve">, um ihre Kinder zur Primary School gehen zu lassen. Schulgeld, Lernmittel, Schulessen, Unterbringung, Unterstützung der lokalen Krankenstation in </w:t>
      </w:r>
      <w:proofErr w:type="spellStart"/>
      <w:r w:rsidR="00FC6B66">
        <w:rPr>
          <w:sz w:val="24"/>
          <w:szCs w:val="24"/>
        </w:rPr>
        <w:t>Bukalammuli</w:t>
      </w:r>
      <w:proofErr w:type="spellEnd"/>
      <w:r w:rsidR="00FC6B66">
        <w:rPr>
          <w:sz w:val="24"/>
          <w:szCs w:val="24"/>
        </w:rPr>
        <w:t xml:space="preserve"> bei der Beschaffung von Materialien und Medikamenten</w:t>
      </w:r>
    </w:p>
    <w:p xmlns:wp14="http://schemas.microsoft.com/office/word/2010/wordml" w:rsidR="00B549EA" w:rsidP="00446B59" w:rsidRDefault="00B549EA" w14:paraId="0A37501D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FC6B66" w:rsidP="00446B59" w:rsidRDefault="00FC6B66" w14:paraId="34DACD60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-Anfang Februar 2022 Spende</w:t>
      </w:r>
      <w:r w:rsidR="00B549EA">
        <w:rPr>
          <w:sz w:val="24"/>
          <w:szCs w:val="24"/>
        </w:rPr>
        <w:t xml:space="preserve"> von € 1500,-</w:t>
      </w:r>
      <w:r>
        <w:rPr>
          <w:sz w:val="24"/>
          <w:szCs w:val="24"/>
        </w:rPr>
        <w:t xml:space="preserve"> </w:t>
      </w:r>
      <w:r w:rsidR="00B549EA">
        <w:rPr>
          <w:sz w:val="24"/>
          <w:szCs w:val="24"/>
        </w:rPr>
        <w:t xml:space="preserve">an die Pfarrgemeinde in </w:t>
      </w:r>
      <w:proofErr w:type="spellStart"/>
      <w:r w:rsidR="00B549EA">
        <w:rPr>
          <w:sz w:val="24"/>
          <w:szCs w:val="24"/>
        </w:rPr>
        <w:t>Bukalammuli</w:t>
      </w:r>
      <w:proofErr w:type="spellEnd"/>
      <w:r w:rsidR="00B549EA">
        <w:rPr>
          <w:sz w:val="24"/>
          <w:szCs w:val="24"/>
        </w:rPr>
        <w:t xml:space="preserve">, die zugehörige Primary und </w:t>
      </w:r>
      <w:proofErr w:type="spellStart"/>
      <w:r w:rsidR="00B549EA">
        <w:rPr>
          <w:sz w:val="24"/>
          <w:szCs w:val="24"/>
        </w:rPr>
        <w:t>Secondary</w:t>
      </w:r>
      <w:proofErr w:type="spellEnd"/>
      <w:r w:rsidR="00B549EA">
        <w:rPr>
          <w:sz w:val="24"/>
          <w:szCs w:val="24"/>
        </w:rPr>
        <w:t xml:space="preserve"> School zum Kauf von Betten und Matratzen für das Mädcheninternat</w:t>
      </w:r>
    </w:p>
    <w:p xmlns:wp14="http://schemas.microsoft.com/office/word/2010/wordml" w:rsidR="00B549EA" w:rsidP="00446B59" w:rsidRDefault="00B549EA" w14:paraId="5DAB6C7B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B549EA" w:rsidP="00446B59" w:rsidRDefault="00B549EA" w14:paraId="5B597909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-ebenfalls Anfang Februar 2022 € 500,- zur Unterstützung der </w:t>
      </w:r>
      <w:proofErr w:type="spellStart"/>
      <w:r>
        <w:rPr>
          <w:sz w:val="24"/>
          <w:szCs w:val="24"/>
        </w:rPr>
        <w:t>Hedford</w:t>
      </w:r>
      <w:proofErr w:type="spellEnd"/>
      <w:r>
        <w:rPr>
          <w:sz w:val="24"/>
          <w:szCs w:val="24"/>
        </w:rPr>
        <w:t xml:space="preserve"> Junior School in </w:t>
      </w:r>
      <w:proofErr w:type="spellStart"/>
      <w:r>
        <w:rPr>
          <w:sz w:val="24"/>
          <w:szCs w:val="24"/>
        </w:rPr>
        <w:t>Munyonyo</w:t>
      </w:r>
      <w:proofErr w:type="spellEnd"/>
      <w:r>
        <w:rPr>
          <w:sz w:val="24"/>
          <w:szCs w:val="24"/>
        </w:rPr>
        <w:t xml:space="preserve"> (Materialien, </w:t>
      </w:r>
      <w:proofErr w:type="spellStart"/>
      <w:r>
        <w:rPr>
          <w:sz w:val="24"/>
          <w:szCs w:val="24"/>
        </w:rPr>
        <w:t>Unterichtsmittel</w:t>
      </w:r>
      <w:proofErr w:type="spellEnd"/>
      <w:r>
        <w:rPr>
          <w:sz w:val="24"/>
          <w:szCs w:val="24"/>
        </w:rPr>
        <w:t>)</w:t>
      </w:r>
    </w:p>
    <w:p xmlns:wp14="http://schemas.microsoft.com/office/word/2010/wordml" w:rsidR="00B549EA" w:rsidP="00446B59" w:rsidRDefault="00B549EA" w14:paraId="02EB378F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9A10CE" w:rsidP="00446B59" w:rsidRDefault="00B549EA" w14:paraId="4B267762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17.2.</w:t>
      </w:r>
      <w:r w:rsidR="009A10CE">
        <w:rPr>
          <w:sz w:val="24"/>
          <w:szCs w:val="24"/>
        </w:rPr>
        <w:t xml:space="preserve">22 Förderung der 3-jährigen Ausbildung eines Halbwaisen  in Brunnenbohrtechnologie, </w:t>
      </w:r>
      <w:proofErr w:type="spellStart"/>
      <w:r w:rsidR="009A10CE">
        <w:rPr>
          <w:sz w:val="24"/>
          <w:szCs w:val="24"/>
        </w:rPr>
        <w:t>Solaranlagenistallation</w:t>
      </w:r>
      <w:proofErr w:type="spellEnd"/>
      <w:r w:rsidR="009A10CE">
        <w:rPr>
          <w:sz w:val="24"/>
          <w:szCs w:val="24"/>
        </w:rPr>
        <w:t xml:space="preserve">, Elektrik und Wassertechnologie mit jährlich € 750,- </w:t>
      </w:r>
      <w:r w:rsidR="00C67B5D">
        <w:rPr>
          <w:sz w:val="24"/>
          <w:szCs w:val="24"/>
        </w:rPr>
        <w:t xml:space="preserve"> bei Living </w:t>
      </w:r>
      <w:proofErr w:type="spellStart"/>
      <w:r w:rsidR="00C67B5D">
        <w:rPr>
          <w:sz w:val="24"/>
          <w:szCs w:val="24"/>
        </w:rPr>
        <w:t>Water</w:t>
      </w:r>
      <w:proofErr w:type="spellEnd"/>
      <w:r w:rsidR="00C67B5D">
        <w:rPr>
          <w:sz w:val="24"/>
          <w:szCs w:val="24"/>
        </w:rPr>
        <w:t xml:space="preserve"> Technologies Ltd., Kampala</w:t>
      </w:r>
    </w:p>
    <w:p xmlns:wp14="http://schemas.microsoft.com/office/word/2010/wordml" w:rsidR="009A10CE" w:rsidP="00446B59" w:rsidRDefault="009A10CE" w14:paraId="6A05A809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9A10CE" w:rsidP="00446B59" w:rsidRDefault="009A10CE" w14:paraId="3CAED39B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-21.3.22 Unterstützung der Primary und </w:t>
      </w:r>
      <w:proofErr w:type="spellStart"/>
      <w:r>
        <w:rPr>
          <w:sz w:val="24"/>
          <w:szCs w:val="24"/>
        </w:rPr>
        <w:t>Secondary</w:t>
      </w:r>
      <w:proofErr w:type="spellEnd"/>
      <w:r>
        <w:rPr>
          <w:sz w:val="24"/>
          <w:szCs w:val="24"/>
        </w:rPr>
        <w:t xml:space="preserve"> School in </w:t>
      </w:r>
      <w:proofErr w:type="spellStart"/>
      <w:r>
        <w:rPr>
          <w:sz w:val="24"/>
          <w:szCs w:val="24"/>
        </w:rPr>
        <w:t>Bukalammuli</w:t>
      </w:r>
      <w:proofErr w:type="spellEnd"/>
      <w:r>
        <w:rPr>
          <w:sz w:val="24"/>
          <w:szCs w:val="24"/>
        </w:rPr>
        <w:t xml:space="preserve"> , Internatseinrichtung und Krankenstation</w:t>
      </w:r>
      <w:r w:rsidR="00F146C0">
        <w:rPr>
          <w:sz w:val="24"/>
          <w:szCs w:val="24"/>
        </w:rPr>
        <w:t xml:space="preserve"> und Lernmittel</w:t>
      </w:r>
      <w:r>
        <w:rPr>
          <w:sz w:val="24"/>
          <w:szCs w:val="24"/>
        </w:rPr>
        <w:t xml:space="preserve"> mit € 1500,-</w:t>
      </w:r>
      <w:r w:rsidR="00F146C0">
        <w:rPr>
          <w:sz w:val="24"/>
          <w:szCs w:val="24"/>
        </w:rPr>
        <w:t xml:space="preserve"> </w:t>
      </w:r>
    </w:p>
    <w:p xmlns:wp14="http://schemas.microsoft.com/office/word/2010/wordml" w:rsidR="009A10CE" w:rsidP="00446B59" w:rsidRDefault="009A10CE" w14:paraId="5A39BBE3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B549EA" w:rsidP="00446B59" w:rsidRDefault="00F146C0" w14:paraId="26103931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3</w:t>
      </w:r>
      <w:r w:rsidR="009A10CE">
        <w:rPr>
          <w:sz w:val="24"/>
          <w:szCs w:val="24"/>
        </w:rPr>
        <w:t xml:space="preserve">1.3.22 Unterstützung der </w:t>
      </w:r>
      <w:proofErr w:type="spellStart"/>
      <w:r w:rsidR="009A10CE">
        <w:rPr>
          <w:sz w:val="24"/>
          <w:szCs w:val="24"/>
        </w:rPr>
        <w:t>Hedford</w:t>
      </w:r>
      <w:proofErr w:type="spellEnd"/>
      <w:r w:rsidR="009A10CE">
        <w:rPr>
          <w:sz w:val="24"/>
          <w:szCs w:val="24"/>
        </w:rPr>
        <w:t xml:space="preserve"> Junior School in </w:t>
      </w:r>
      <w:proofErr w:type="spellStart"/>
      <w:r w:rsidR="009A10CE">
        <w:rPr>
          <w:sz w:val="24"/>
          <w:szCs w:val="24"/>
        </w:rPr>
        <w:t>Munyonyo</w:t>
      </w:r>
      <w:proofErr w:type="spellEnd"/>
      <w:r w:rsidR="009A10CE">
        <w:rPr>
          <w:sz w:val="24"/>
          <w:szCs w:val="24"/>
        </w:rPr>
        <w:t xml:space="preserve">   mit € 1</w:t>
      </w:r>
      <w:r>
        <w:rPr>
          <w:sz w:val="24"/>
          <w:szCs w:val="24"/>
        </w:rPr>
        <w:t>25</w:t>
      </w:r>
      <w:r w:rsidR="009A10CE">
        <w:rPr>
          <w:sz w:val="24"/>
          <w:szCs w:val="24"/>
        </w:rPr>
        <w:t>0,- zur Anschaffung von Schulbänken, Schreibtischen, Regalen und einer Wandtafel</w:t>
      </w:r>
      <w:r>
        <w:rPr>
          <w:sz w:val="24"/>
          <w:szCs w:val="24"/>
        </w:rPr>
        <w:t xml:space="preserve"> (P</w:t>
      </w:r>
      <w:r w:rsidR="009A10CE">
        <w:rPr>
          <w:sz w:val="24"/>
          <w:szCs w:val="24"/>
        </w:rPr>
        <w:t>rojekt Julia)</w:t>
      </w:r>
    </w:p>
    <w:p xmlns:wp14="http://schemas.microsoft.com/office/word/2010/wordml" w:rsidR="00F146C0" w:rsidP="00446B59" w:rsidRDefault="00F146C0" w14:paraId="41C8F396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9E1992" w:rsidP="009E1992" w:rsidRDefault="009E1992" w14:paraId="5C327CCE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4.4.22 </w:t>
      </w:r>
      <w:r w:rsidRPr="009E1992" w:rsidR="00F146C0">
        <w:rPr>
          <w:sz w:val="24"/>
          <w:szCs w:val="24"/>
        </w:rPr>
        <w:t xml:space="preserve">Unterstützung der medizinischen Versorgung i. B. der Primary School und </w:t>
      </w:r>
      <w:r w:rsidRPr="009E1992" w:rsidR="00997E7D">
        <w:rPr>
          <w:sz w:val="24"/>
          <w:szCs w:val="24"/>
        </w:rPr>
        <w:t>Kr</w:t>
      </w:r>
      <w:r w:rsidRPr="009E1992" w:rsidR="00F146C0">
        <w:rPr>
          <w:sz w:val="24"/>
          <w:szCs w:val="24"/>
        </w:rPr>
        <w:t xml:space="preserve">ankenstation in </w:t>
      </w:r>
      <w:proofErr w:type="spellStart"/>
      <w:r w:rsidRPr="009E1992" w:rsidR="00F146C0">
        <w:rPr>
          <w:sz w:val="24"/>
          <w:szCs w:val="24"/>
        </w:rPr>
        <w:t>Bukalammuli</w:t>
      </w:r>
      <w:proofErr w:type="spellEnd"/>
      <w:r w:rsidRPr="009E1992" w:rsidR="00F146C0">
        <w:rPr>
          <w:sz w:val="24"/>
          <w:szCs w:val="24"/>
        </w:rPr>
        <w:t xml:space="preserve"> mit € 3000,-</w:t>
      </w:r>
      <w:r w:rsidRPr="009E1992" w:rsidR="00E734E7">
        <w:rPr>
          <w:sz w:val="24"/>
          <w:szCs w:val="24"/>
        </w:rPr>
        <w:t xml:space="preserve">  </w:t>
      </w:r>
    </w:p>
    <w:p xmlns:wp14="http://schemas.microsoft.com/office/word/2010/wordml" w:rsidR="009E1992" w:rsidP="009E1992" w:rsidRDefault="009E1992" w14:paraId="72A3D3EC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C67B5D" w:rsidP="009E1992" w:rsidRDefault="009E1992" w14:paraId="3E61D6A9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16.8.22 Unterstützung der Krankenstation </w:t>
      </w:r>
      <w:proofErr w:type="spellStart"/>
      <w:r>
        <w:rPr>
          <w:sz w:val="24"/>
          <w:szCs w:val="24"/>
        </w:rPr>
        <w:t>Bukalammuli</w:t>
      </w:r>
      <w:proofErr w:type="spellEnd"/>
      <w:r>
        <w:rPr>
          <w:sz w:val="24"/>
          <w:szCs w:val="24"/>
        </w:rPr>
        <w:t xml:space="preserve"> zur Anschaffung eines Rollstuhls und medizinischer Hilfsmittel</w:t>
      </w:r>
      <w:r w:rsidR="00C67B5D">
        <w:rPr>
          <w:sz w:val="24"/>
          <w:szCs w:val="24"/>
        </w:rPr>
        <w:t xml:space="preserve"> mit € 900,- </w:t>
      </w:r>
    </w:p>
    <w:p xmlns:wp14="http://schemas.microsoft.com/office/word/2010/wordml" w:rsidR="00C67B5D" w:rsidP="009E1992" w:rsidRDefault="00C67B5D" w14:paraId="0D0B940D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C67B5D" w:rsidP="009E1992" w:rsidRDefault="00C67B5D" w14:paraId="7C21512E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22.8.22  Unterstützung der Primary School in </w:t>
      </w:r>
      <w:proofErr w:type="spellStart"/>
      <w:r>
        <w:rPr>
          <w:sz w:val="24"/>
          <w:szCs w:val="24"/>
        </w:rPr>
        <w:t>Bukalammuli</w:t>
      </w:r>
      <w:proofErr w:type="spellEnd"/>
      <w:r>
        <w:rPr>
          <w:sz w:val="24"/>
          <w:szCs w:val="24"/>
        </w:rPr>
        <w:t xml:space="preserve"> zur Anschaffung von Lernmitteln, Einrichtungsgegenständen und </w:t>
      </w:r>
      <w:proofErr w:type="spellStart"/>
      <w:r>
        <w:rPr>
          <w:sz w:val="24"/>
          <w:szCs w:val="24"/>
        </w:rPr>
        <w:t>mediz</w:t>
      </w:r>
      <w:proofErr w:type="spellEnd"/>
      <w:r>
        <w:rPr>
          <w:sz w:val="24"/>
          <w:szCs w:val="24"/>
        </w:rPr>
        <w:t>. Hilfsmittel für die Krankenstation</w:t>
      </w:r>
      <w:r w:rsidR="00C45FA2">
        <w:rPr>
          <w:sz w:val="24"/>
          <w:szCs w:val="24"/>
        </w:rPr>
        <w:t>,</w:t>
      </w:r>
      <w:bookmarkStart w:name="_GoBack" w:id="0"/>
      <w:bookmarkEnd w:id="0"/>
    </w:p>
    <w:p xmlns:wp14="http://schemas.microsoft.com/office/word/2010/wordml" w:rsidR="00C67B5D" w:rsidP="009E1992" w:rsidRDefault="00C67B5D" w14:paraId="236FD3A9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€ 1500,-</w:t>
      </w:r>
    </w:p>
    <w:p xmlns:wp14="http://schemas.microsoft.com/office/word/2010/wordml" w:rsidR="00C67B5D" w:rsidP="009E1992" w:rsidRDefault="00C67B5D" w14:paraId="0E27B00A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C67B5D" w:rsidP="009E1992" w:rsidRDefault="00C67B5D" w14:paraId="2CB70370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23.8.22 </w:t>
      </w:r>
      <w:r w:rsidRPr="009E1992" w:rsidR="00E73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Förderung der 3-jährigen Ausbildung des  2. Auszubildenden </w:t>
      </w:r>
      <w:r w:rsidRPr="009E1992" w:rsidR="00E734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Brunnenbohrtechnologie, Solaranlageninstallation, Elektrik und Wassertechnologie mit jährlich € 750,- bei Living </w:t>
      </w:r>
      <w:proofErr w:type="spellStart"/>
      <w:r>
        <w:rPr>
          <w:sz w:val="24"/>
          <w:szCs w:val="24"/>
        </w:rPr>
        <w:t>Water</w:t>
      </w:r>
      <w:proofErr w:type="spellEnd"/>
      <w:r>
        <w:rPr>
          <w:sz w:val="24"/>
          <w:szCs w:val="24"/>
        </w:rPr>
        <w:t xml:space="preserve"> Technologies Ltd., Kampala</w:t>
      </w:r>
      <w:r w:rsidRPr="009E1992" w:rsidR="00E734E7">
        <w:rPr>
          <w:sz w:val="24"/>
          <w:szCs w:val="24"/>
        </w:rPr>
        <w:t xml:space="preserve">               </w:t>
      </w:r>
    </w:p>
    <w:p xmlns:wp14="http://schemas.microsoft.com/office/word/2010/wordml" w:rsidR="00C67B5D" w:rsidP="009E1992" w:rsidRDefault="00C67B5D" w14:paraId="60061E4C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E734E7" w:rsidP="009E1992" w:rsidRDefault="00E734E7" w14:paraId="45859CEB" wp14:textId="77777777">
      <w:pPr>
        <w:pStyle w:val="Listenabsatz"/>
        <w:rPr>
          <w:sz w:val="24"/>
          <w:szCs w:val="24"/>
        </w:rPr>
      </w:pPr>
      <w:r w:rsidRPr="009E1992">
        <w:rPr>
          <w:sz w:val="24"/>
          <w:szCs w:val="24"/>
        </w:rPr>
        <w:t xml:space="preserve">                       </w:t>
      </w:r>
      <w:r w:rsidRPr="009E1992" w:rsidR="009E1992">
        <w:rPr>
          <w:sz w:val="24"/>
          <w:szCs w:val="24"/>
        </w:rPr>
        <w:t xml:space="preserve">                  </w:t>
      </w:r>
      <w:r w:rsidR="00C67B5D">
        <w:rPr>
          <w:sz w:val="24"/>
          <w:szCs w:val="24"/>
        </w:rPr>
        <w:t xml:space="preserve">                        -2-</w:t>
      </w:r>
    </w:p>
    <w:p xmlns:wp14="http://schemas.microsoft.com/office/word/2010/wordml" w:rsidR="00C33239" w:rsidP="009E1992" w:rsidRDefault="00C33239" w14:paraId="44EAFD9C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BA6D35" w:rsidP="009E1992" w:rsidRDefault="00BA6D35" w14:paraId="52BDDC13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17.10.22 Unterstützung zum Erwerb von Solarzellen und Batterien zur Elektrifizierung des Internats der Schule in </w:t>
      </w:r>
      <w:proofErr w:type="spellStart"/>
      <w:r>
        <w:rPr>
          <w:sz w:val="24"/>
          <w:szCs w:val="24"/>
        </w:rPr>
        <w:t>Bukalammuli</w:t>
      </w:r>
      <w:proofErr w:type="spellEnd"/>
      <w:r>
        <w:rPr>
          <w:sz w:val="24"/>
          <w:szCs w:val="24"/>
        </w:rPr>
        <w:t>, € 170,-</w:t>
      </w:r>
    </w:p>
    <w:p xmlns:wp14="http://schemas.microsoft.com/office/word/2010/wordml" w:rsidR="00BA6D35" w:rsidP="009E1992" w:rsidRDefault="00BA6D35" w14:paraId="4B94D5A5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1F15AB" w:rsidP="009E1992" w:rsidRDefault="00BA6D35" w14:paraId="0CE12B83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9.1.23</w:t>
      </w:r>
      <w:r w:rsidR="001F15AB">
        <w:rPr>
          <w:sz w:val="24"/>
          <w:szCs w:val="24"/>
        </w:rPr>
        <w:t xml:space="preserve"> Unterstützung in Höhe von € 3700,- zur Errichtung eines zusätzlichen Klassenraums an der St. </w:t>
      </w:r>
      <w:proofErr w:type="spellStart"/>
      <w:r w:rsidR="001F15AB">
        <w:rPr>
          <w:sz w:val="24"/>
          <w:szCs w:val="24"/>
        </w:rPr>
        <w:t>Mary´s</w:t>
      </w:r>
      <w:proofErr w:type="spellEnd"/>
      <w:r w:rsidR="001F15AB">
        <w:rPr>
          <w:sz w:val="24"/>
          <w:szCs w:val="24"/>
        </w:rPr>
        <w:t xml:space="preserve"> </w:t>
      </w:r>
      <w:proofErr w:type="spellStart"/>
      <w:r w:rsidR="001F15AB">
        <w:rPr>
          <w:sz w:val="24"/>
          <w:szCs w:val="24"/>
        </w:rPr>
        <w:t>Nabinene</w:t>
      </w:r>
      <w:proofErr w:type="spellEnd"/>
      <w:r w:rsidR="001F15AB">
        <w:rPr>
          <w:sz w:val="24"/>
          <w:szCs w:val="24"/>
        </w:rPr>
        <w:t xml:space="preserve"> Primary School in </w:t>
      </w:r>
      <w:proofErr w:type="spellStart"/>
      <w:r w:rsidR="001F15AB">
        <w:rPr>
          <w:sz w:val="24"/>
          <w:szCs w:val="24"/>
        </w:rPr>
        <w:t>Bukalammuli</w:t>
      </w:r>
      <w:proofErr w:type="spellEnd"/>
    </w:p>
    <w:p xmlns:wp14="http://schemas.microsoft.com/office/word/2010/wordml" w:rsidR="001F15AB" w:rsidP="009E1992" w:rsidRDefault="001F15AB" w14:paraId="3DEEC669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C67B5D" w:rsidP="009E1992" w:rsidRDefault="001F15AB" w14:paraId="4A89DA6E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24.1.23 Beginn des Aufbaus einer Internetseite des Vereins</w:t>
      </w:r>
      <w:r w:rsidR="00BA6D3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, Anfangskosten </w:t>
      </w:r>
    </w:p>
    <w:p xmlns:wp14="http://schemas.microsoft.com/office/word/2010/wordml" w:rsidR="001F15AB" w:rsidP="009E1992" w:rsidRDefault="001F15AB" w14:paraId="791B66CC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Monatlich € 2,50 für den Betreiber</w:t>
      </w:r>
    </w:p>
    <w:p xmlns:wp14="http://schemas.microsoft.com/office/word/2010/wordml" w:rsidR="001F15AB" w:rsidP="009E1992" w:rsidRDefault="001F15AB" w14:paraId="3656B9AB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1F15AB" w:rsidP="009E1992" w:rsidRDefault="001F15AB" w14:paraId="0200F7C7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15.2.23 Einrichtungskosten Internetseite € 82,53</w:t>
      </w:r>
    </w:p>
    <w:p xmlns:wp14="http://schemas.microsoft.com/office/word/2010/wordml" w:rsidR="001F15AB" w:rsidP="009E1992" w:rsidRDefault="001F15AB" w14:paraId="45FB0818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1F15AB" w:rsidP="009E1992" w:rsidRDefault="001F15AB" w14:paraId="42ACB0C0" wp14:textId="7777777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12.4.23 Jährliche Unterstützung der Ausbildungskosten der beiden </w:t>
      </w:r>
      <w:proofErr w:type="spellStart"/>
      <w:r>
        <w:rPr>
          <w:sz w:val="24"/>
          <w:szCs w:val="24"/>
        </w:rPr>
        <w:t>Azu</w:t>
      </w:r>
      <w:r w:rsidR="00C33239">
        <w:rPr>
          <w:sz w:val="24"/>
          <w:szCs w:val="24"/>
        </w:rPr>
        <w:t>bi´s</w:t>
      </w:r>
      <w:proofErr w:type="spellEnd"/>
      <w:r w:rsidR="00C33239">
        <w:rPr>
          <w:sz w:val="24"/>
          <w:szCs w:val="24"/>
        </w:rPr>
        <w:t xml:space="preserve"> bei Living </w:t>
      </w:r>
      <w:proofErr w:type="spellStart"/>
      <w:r w:rsidR="00C33239">
        <w:rPr>
          <w:sz w:val="24"/>
          <w:szCs w:val="24"/>
        </w:rPr>
        <w:t>Water</w:t>
      </w:r>
      <w:proofErr w:type="spellEnd"/>
      <w:r w:rsidR="00C33239">
        <w:rPr>
          <w:sz w:val="24"/>
          <w:szCs w:val="24"/>
        </w:rPr>
        <w:t xml:space="preserve"> Technologies Ltd., Kampala , € 1500,-</w:t>
      </w:r>
    </w:p>
    <w:p xmlns:wp14="http://schemas.microsoft.com/office/word/2010/wordml" w:rsidR="00C33239" w:rsidP="009E1992" w:rsidRDefault="00C33239" w14:paraId="049F31CB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E734E7" w:rsidP="00C33239" w:rsidRDefault="00C33239" w14:paraId="32D7BF2F" wp14:textId="77777777">
      <w:pPr>
        <w:pStyle w:val="Listenabsatz"/>
        <w:rPr>
          <w:sz w:val="24"/>
          <w:szCs w:val="24"/>
        </w:rPr>
      </w:pPr>
      <w:r w:rsidRPr="1DF40693" w:rsidR="1DF40693">
        <w:rPr>
          <w:sz w:val="24"/>
          <w:szCs w:val="24"/>
        </w:rPr>
        <w:t xml:space="preserve">18.4.23 Unterstützung in Höhe von € 3750,- bei der weiteren Errichtung eines zusätzlichen Klassenraums an der St. </w:t>
      </w:r>
      <w:r w:rsidRPr="1DF40693" w:rsidR="1DF40693">
        <w:rPr>
          <w:sz w:val="24"/>
          <w:szCs w:val="24"/>
        </w:rPr>
        <w:t>Mary´s</w:t>
      </w:r>
      <w:r w:rsidRPr="1DF40693" w:rsidR="1DF40693">
        <w:rPr>
          <w:sz w:val="24"/>
          <w:szCs w:val="24"/>
        </w:rPr>
        <w:t xml:space="preserve"> </w:t>
      </w:r>
      <w:r w:rsidRPr="1DF40693" w:rsidR="1DF40693">
        <w:rPr>
          <w:sz w:val="24"/>
          <w:szCs w:val="24"/>
        </w:rPr>
        <w:t>Nabinene</w:t>
      </w:r>
      <w:r w:rsidRPr="1DF40693" w:rsidR="1DF40693">
        <w:rPr>
          <w:sz w:val="24"/>
          <w:szCs w:val="24"/>
        </w:rPr>
        <w:t xml:space="preserve"> Primary School in </w:t>
      </w:r>
      <w:r w:rsidRPr="1DF40693" w:rsidR="1DF40693">
        <w:rPr>
          <w:sz w:val="24"/>
          <w:szCs w:val="24"/>
        </w:rPr>
        <w:t>Bukalammuli</w:t>
      </w:r>
    </w:p>
    <w:p w:rsidR="1DF40693" w:rsidP="1DF40693" w:rsidRDefault="1DF40693" w14:paraId="2C89111A" w14:textId="757F3E2F">
      <w:pPr>
        <w:pStyle w:val="Listenabsatz"/>
        <w:rPr>
          <w:sz w:val="24"/>
          <w:szCs w:val="24"/>
        </w:rPr>
      </w:pPr>
    </w:p>
    <w:p w:rsidR="1DF40693" w:rsidP="1DF40693" w:rsidRDefault="1DF40693" w14:paraId="125A4C46" w14:textId="098E54AF">
      <w:pPr>
        <w:pStyle w:val="Listenabsatz"/>
        <w:rPr>
          <w:sz w:val="24"/>
          <w:szCs w:val="24"/>
        </w:rPr>
      </w:pPr>
      <w:r w:rsidRPr="1DF40693" w:rsidR="1DF40693">
        <w:rPr>
          <w:sz w:val="24"/>
          <w:szCs w:val="24"/>
        </w:rPr>
        <w:t xml:space="preserve">08.2023 </w:t>
      </w:r>
      <w:r w:rsidRPr="1DF40693" w:rsidR="1DF40693">
        <w:rPr>
          <w:sz w:val="24"/>
          <w:szCs w:val="24"/>
        </w:rPr>
        <w:t>Weitere</w:t>
      </w:r>
      <w:r w:rsidRPr="1DF40693" w:rsidR="1DF40693">
        <w:rPr>
          <w:sz w:val="24"/>
          <w:szCs w:val="24"/>
        </w:rPr>
        <w:t xml:space="preserve"> Unterstützung des Baus des Klassenraums des St. Marys School mit 1011 € zur Fertigstellung der Fenster und Anbringung eines Solarpanels</w:t>
      </w:r>
    </w:p>
    <w:p xmlns:wp14="http://schemas.microsoft.com/office/word/2010/wordml" w:rsidR="00C33239" w:rsidP="00C33239" w:rsidRDefault="00C33239" w14:paraId="53128261" wp14:textId="77777777">
      <w:pPr>
        <w:pStyle w:val="Listenabsatz"/>
        <w:rPr>
          <w:sz w:val="24"/>
          <w:szCs w:val="24"/>
        </w:rPr>
      </w:pPr>
    </w:p>
    <w:p xmlns:wp14="http://schemas.microsoft.com/office/word/2010/wordml" w:rsidR="00E734E7" w:rsidP="00F146C0" w:rsidRDefault="00C33239" w14:paraId="756CDFD5" wp14:textId="7777777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Es </w:t>
      </w:r>
      <w:r w:rsidR="00F146C0">
        <w:rPr>
          <w:sz w:val="24"/>
          <w:szCs w:val="24"/>
        </w:rPr>
        <w:t xml:space="preserve"> wurde </w:t>
      </w:r>
      <w:r>
        <w:rPr>
          <w:sz w:val="24"/>
          <w:szCs w:val="24"/>
        </w:rPr>
        <w:t>dem Verein</w:t>
      </w:r>
      <w:r w:rsidR="00641E4F">
        <w:rPr>
          <w:sz w:val="24"/>
          <w:szCs w:val="24"/>
        </w:rPr>
        <w:t xml:space="preserve">  2020</w:t>
      </w:r>
      <w:r>
        <w:rPr>
          <w:sz w:val="24"/>
          <w:szCs w:val="24"/>
        </w:rPr>
        <w:t xml:space="preserve"> </w:t>
      </w:r>
      <w:r w:rsidR="00F146C0">
        <w:rPr>
          <w:sz w:val="24"/>
          <w:szCs w:val="24"/>
        </w:rPr>
        <w:t xml:space="preserve">eine Stihl-Motorsäge gespendet, die </w:t>
      </w:r>
      <w:r w:rsidR="00641E4F">
        <w:rPr>
          <w:sz w:val="24"/>
          <w:szCs w:val="24"/>
        </w:rPr>
        <w:t xml:space="preserve">in </w:t>
      </w:r>
      <w:proofErr w:type="spellStart"/>
      <w:r w:rsidR="00641E4F">
        <w:rPr>
          <w:sz w:val="24"/>
          <w:szCs w:val="24"/>
        </w:rPr>
        <w:t>Gulu</w:t>
      </w:r>
      <w:proofErr w:type="spellEnd"/>
      <w:r w:rsidR="00641E4F">
        <w:rPr>
          <w:sz w:val="24"/>
          <w:szCs w:val="24"/>
        </w:rPr>
        <w:t xml:space="preserve"> </w:t>
      </w:r>
      <w:r w:rsidR="00F146C0">
        <w:rPr>
          <w:sz w:val="24"/>
          <w:szCs w:val="24"/>
        </w:rPr>
        <w:t xml:space="preserve">bei einem </w:t>
      </w:r>
      <w:r w:rsidR="00E734E7">
        <w:rPr>
          <w:sz w:val="24"/>
          <w:szCs w:val="24"/>
        </w:rPr>
        <w:t>landwirtschaftlichen Projekt zum Einsatz kommen wird.</w:t>
      </w:r>
      <w:r>
        <w:rPr>
          <w:sz w:val="24"/>
          <w:szCs w:val="24"/>
        </w:rPr>
        <w:t xml:space="preserve"> Diese Motorsäge wurde bereits bei unserem zweiten Besuch in Uganda</w:t>
      </w:r>
      <w:r w:rsidR="00641E4F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 </w:t>
      </w:r>
      <w:r w:rsidR="00641E4F">
        <w:rPr>
          <w:sz w:val="24"/>
          <w:szCs w:val="24"/>
        </w:rPr>
        <w:t xml:space="preserve">Herrn Prof. Rogers </w:t>
      </w:r>
      <w:proofErr w:type="spellStart"/>
      <w:r w:rsidR="00641E4F">
        <w:rPr>
          <w:sz w:val="24"/>
          <w:szCs w:val="24"/>
        </w:rPr>
        <w:t>Matama</w:t>
      </w:r>
      <w:proofErr w:type="spellEnd"/>
      <w:r w:rsidR="00641E4F">
        <w:rPr>
          <w:sz w:val="24"/>
          <w:szCs w:val="24"/>
        </w:rPr>
        <w:t xml:space="preserve"> stellvertretend für die jungen Landwirte </w:t>
      </w:r>
      <w:proofErr w:type="gramStart"/>
      <w:r w:rsidR="00641E4F">
        <w:rPr>
          <w:sz w:val="24"/>
          <w:szCs w:val="24"/>
        </w:rPr>
        <w:t>überreicht</w:t>
      </w:r>
      <w:r>
        <w:rPr>
          <w:sz w:val="24"/>
          <w:szCs w:val="24"/>
        </w:rPr>
        <w:t xml:space="preserve"> </w:t>
      </w:r>
      <w:r w:rsidR="00641E4F">
        <w:rPr>
          <w:sz w:val="24"/>
          <w:szCs w:val="24"/>
        </w:rPr>
        <w:t>.</w:t>
      </w:r>
      <w:proofErr w:type="gramEnd"/>
      <w:r w:rsidR="00641E4F">
        <w:rPr>
          <w:sz w:val="24"/>
          <w:szCs w:val="24"/>
        </w:rPr>
        <w:t xml:space="preserve"> Eine kurze Unterweisung in </w:t>
      </w:r>
      <w:r w:rsidR="007F5F6D">
        <w:rPr>
          <w:sz w:val="24"/>
          <w:szCs w:val="24"/>
        </w:rPr>
        <w:t xml:space="preserve">der </w:t>
      </w:r>
      <w:r w:rsidR="00641E4F">
        <w:rPr>
          <w:sz w:val="24"/>
          <w:szCs w:val="24"/>
        </w:rPr>
        <w:t>Handhabung mit der entsprechenden Schutzkleidung erfolgte dabei durch Herrn Dieter Pilzecker.</w:t>
      </w:r>
    </w:p>
    <w:p xmlns:wp14="http://schemas.microsoft.com/office/word/2010/wordml" w:rsidR="00641E4F" w:rsidP="00F146C0" w:rsidRDefault="00641E4F" w14:paraId="62486C05" wp14:textId="77777777">
      <w:pPr>
        <w:ind w:left="720"/>
        <w:rPr>
          <w:sz w:val="24"/>
          <w:szCs w:val="24"/>
        </w:rPr>
      </w:pPr>
    </w:p>
    <w:p xmlns:wp14="http://schemas.microsoft.com/office/word/2010/wordml" w:rsidR="00641E4F" w:rsidP="00F146C0" w:rsidRDefault="00641E4F" w14:paraId="7F042DD8" wp14:textId="77777777">
      <w:pPr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Prüm</w:t>
      </w:r>
      <w:proofErr w:type="spellEnd"/>
      <w:r>
        <w:rPr>
          <w:sz w:val="24"/>
          <w:szCs w:val="24"/>
        </w:rPr>
        <w:t>, 3.8.23</w:t>
      </w:r>
    </w:p>
    <w:p xmlns:wp14="http://schemas.microsoft.com/office/word/2010/wordml" w:rsidR="00641E4F" w:rsidP="00F146C0" w:rsidRDefault="00641E4F" w14:paraId="4101652C" wp14:textId="77777777">
      <w:pPr>
        <w:ind w:left="720"/>
        <w:rPr>
          <w:sz w:val="24"/>
          <w:szCs w:val="24"/>
        </w:rPr>
      </w:pPr>
    </w:p>
    <w:p xmlns:wp14="http://schemas.microsoft.com/office/word/2010/wordml" w:rsidR="00641E4F" w:rsidP="00F146C0" w:rsidRDefault="00641E4F" w14:paraId="4B99056E" wp14:textId="77777777">
      <w:pPr>
        <w:ind w:left="720"/>
        <w:rPr>
          <w:sz w:val="24"/>
          <w:szCs w:val="24"/>
        </w:rPr>
      </w:pPr>
    </w:p>
    <w:p xmlns:wp14="http://schemas.microsoft.com/office/word/2010/wordml" w:rsidR="00641E4F" w:rsidP="00F146C0" w:rsidRDefault="00641E4F" w14:paraId="1299C43A" wp14:textId="77777777">
      <w:pPr>
        <w:ind w:left="720"/>
        <w:rPr>
          <w:sz w:val="24"/>
          <w:szCs w:val="24"/>
        </w:rPr>
      </w:pPr>
    </w:p>
    <w:p xmlns:wp14="http://schemas.microsoft.com/office/word/2010/wordml" w:rsidR="00641E4F" w:rsidP="00F146C0" w:rsidRDefault="00641E4F" w14:paraId="58EC81E2" wp14:textId="77777777">
      <w:pPr>
        <w:ind w:left="720"/>
        <w:rPr>
          <w:sz w:val="24"/>
          <w:szCs w:val="24"/>
        </w:rPr>
      </w:pPr>
      <w:r>
        <w:rPr>
          <w:sz w:val="24"/>
          <w:szCs w:val="24"/>
        </w:rPr>
        <w:t>Dr. Heinrich Dahmen                                                                    Dieter Pilzecker</w:t>
      </w:r>
    </w:p>
    <w:p xmlns:wp14="http://schemas.microsoft.com/office/word/2010/wordml" w:rsidR="00641E4F" w:rsidP="00F146C0" w:rsidRDefault="00641E4F" w14:paraId="005C7F57" wp14:textId="77777777">
      <w:pPr>
        <w:ind w:left="720"/>
        <w:rPr>
          <w:sz w:val="24"/>
          <w:szCs w:val="24"/>
        </w:rPr>
      </w:pPr>
      <w:r>
        <w:rPr>
          <w:sz w:val="24"/>
          <w:szCs w:val="24"/>
        </w:rPr>
        <w:t>(1.Vors.)                                                                                           (2.Vors.)</w:t>
      </w:r>
    </w:p>
    <w:sectPr w:rsidR="00641E4F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B33F5"/>
    <w:multiLevelType w:val="multilevel"/>
    <w:tmpl w:val="DEB0A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660"/>
      </w:pPr>
      <w:rPr>
        <w:rFonts w:hint="default"/>
      </w:rPr>
    </w:lvl>
    <w:lvl w:ilvl="2">
      <w:start w:val="2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54"/>
    <w:rsid w:val="000A2519"/>
    <w:rsid w:val="001C083F"/>
    <w:rsid w:val="001F15AB"/>
    <w:rsid w:val="00403154"/>
    <w:rsid w:val="00446B59"/>
    <w:rsid w:val="00641E4F"/>
    <w:rsid w:val="006E38A4"/>
    <w:rsid w:val="007F5F6D"/>
    <w:rsid w:val="008038C3"/>
    <w:rsid w:val="00990CBE"/>
    <w:rsid w:val="00997E7D"/>
    <w:rsid w:val="009A10CE"/>
    <w:rsid w:val="009E1992"/>
    <w:rsid w:val="00B549EA"/>
    <w:rsid w:val="00BA6D35"/>
    <w:rsid w:val="00C33239"/>
    <w:rsid w:val="00C45FA2"/>
    <w:rsid w:val="00C67B5D"/>
    <w:rsid w:val="00E734E7"/>
    <w:rsid w:val="00F146C0"/>
    <w:rsid w:val="00FC6B66"/>
    <w:rsid w:val="1DF4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2878"/>
  <w15:chartTrackingRefBased/>
  <w15:docId w15:val="{1C0E4EB1-B535-4611-8DAB-7E143E1546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315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7F5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Dahmen</dc:creator>
  <keywords/>
  <dc:description/>
  <lastModifiedBy>Martin Kribs</lastModifiedBy>
  <revision>3</revision>
  <lastPrinted>2023-08-03T13:06:00.0000000Z</lastPrinted>
  <dcterms:created xsi:type="dcterms:W3CDTF">2023-08-03T13:10:00.0000000Z</dcterms:created>
  <dcterms:modified xsi:type="dcterms:W3CDTF">2023-09-10T15:39:03.3891891Z</dcterms:modified>
</coreProperties>
</file>